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BA" w:rsidRPr="00197A6B" w:rsidRDefault="00D92FBA" w:rsidP="00197A6B">
      <w:pPr>
        <w:pStyle w:val="Heading1"/>
        <w:rPr>
          <w:rFonts w:eastAsia="Times New Roman"/>
          <w:b/>
        </w:rPr>
      </w:pPr>
      <w:r w:rsidRPr="00197A6B">
        <w:rPr>
          <w:rFonts w:eastAsia="Times New Roman"/>
          <w:b/>
        </w:rPr>
        <w:t>Benefits for All Eligible Employees</w:t>
      </w:r>
    </w:p>
    <w:p w:rsidR="00D92FBA" w:rsidRPr="00D92FBA" w:rsidRDefault="00D92FBA" w:rsidP="00D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D92FBA">
        <w:rPr>
          <w:rFonts w:ascii="Arial" w:eastAsia="Times New Roman" w:hAnsi="Arial" w:cs="Arial"/>
          <w:color w:val="666666"/>
          <w:sz w:val="21"/>
          <w:szCs w:val="21"/>
        </w:rPr>
        <w:t xml:space="preserve">401(k) retirement savings plan with </w:t>
      </w:r>
      <w:r w:rsidR="00EA2F8E">
        <w:rPr>
          <w:rFonts w:ascii="Arial" w:eastAsia="Times New Roman" w:hAnsi="Arial" w:cs="Arial"/>
          <w:color w:val="666666"/>
          <w:sz w:val="21"/>
          <w:szCs w:val="21"/>
        </w:rPr>
        <w:t xml:space="preserve">up to </w:t>
      </w:r>
      <w:r w:rsidRPr="00D92FBA">
        <w:rPr>
          <w:rFonts w:ascii="Arial" w:eastAsia="Times New Roman" w:hAnsi="Arial" w:cs="Arial"/>
          <w:color w:val="666666"/>
          <w:sz w:val="21"/>
          <w:szCs w:val="21"/>
        </w:rPr>
        <w:t xml:space="preserve">a </w:t>
      </w:r>
      <w:r w:rsidR="00EA2F8E">
        <w:rPr>
          <w:rFonts w:ascii="Arial" w:eastAsia="Times New Roman" w:hAnsi="Arial" w:cs="Arial"/>
          <w:color w:val="666666"/>
          <w:sz w:val="21"/>
          <w:szCs w:val="21"/>
        </w:rPr>
        <w:t xml:space="preserve">4% </w:t>
      </w:r>
      <w:r w:rsidRPr="00D92FBA">
        <w:rPr>
          <w:rFonts w:ascii="Arial" w:eastAsia="Times New Roman" w:hAnsi="Arial" w:cs="Arial"/>
          <w:color w:val="666666"/>
          <w:sz w:val="21"/>
          <w:szCs w:val="21"/>
        </w:rPr>
        <w:t>company match</w:t>
      </w:r>
    </w:p>
    <w:p w:rsidR="00D92FBA" w:rsidRPr="00D92FBA" w:rsidRDefault="00D92FBA" w:rsidP="00D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Group health </w:t>
      </w:r>
      <w:r w:rsidR="00EA2F8E">
        <w:rPr>
          <w:rFonts w:ascii="Arial" w:eastAsia="Times New Roman" w:hAnsi="Arial" w:cs="Arial"/>
          <w:color w:val="666666"/>
          <w:sz w:val="21"/>
          <w:szCs w:val="21"/>
        </w:rPr>
        <w:t>insurance plan (w/ prescription benefits)</w:t>
      </w:r>
    </w:p>
    <w:p w:rsidR="00D92FBA" w:rsidRPr="00D92FBA" w:rsidRDefault="007C0659" w:rsidP="00D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Group dental plan</w:t>
      </w:r>
    </w:p>
    <w:p w:rsidR="00D92FBA" w:rsidRDefault="007C0659" w:rsidP="00D92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Group vision plan</w:t>
      </w:r>
      <w:bookmarkStart w:id="0" w:name="_GoBack"/>
      <w:bookmarkEnd w:id="0"/>
    </w:p>
    <w:p w:rsidR="007C0659" w:rsidRDefault="007C0659" w:rsidP="007C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Free flu shots</w:t>
      </w:r>
    </w:p>
    <w:p w:rsidR="007C0659" w:rsidRDefault="007C0659" w:rsidP="007C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Direct deposit in up to three separate checking or savings accounts</w:t>
      </w:r>
    </w:p>
    <w:p w:rsidR="007C0659" w:rsidRPr="007C0659" w:rsidRDefault="007C0659" w:rsidP="007C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Opportunities for advancement</w:t>
      </w:r>
    </w:p>
    <w:p w:rsidR="007C0659" w:rsidRDefault="007C0659" w:rsidP="007C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Employee Assistance Program</w:t>
      </w:r>
    </w:p>
    <w:p w:rsidR="007C0659" w:rsidRPr="007C0659" w:rsidRDefault="007C0659" w:rsidP="007C0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Service Awards</w:t>
      </w:r>
    </w:p>
    <w:p w:rsidR="00D92FBA" w:rsidRPr="00197A6B" w:rsidRDefault="007C0659" w:rsidP="00197A6B">
      <w:pPr>
        <w:pStyle w:val="Heading1"/>
        <w:rPr>
          <w:rFonts w:eastAsia="Times New Roman"/>
          <w:b/>
        </w:rPr>
      </w:pPr>
      <w:r>
        <w:rPr>
          <w:rFonts w:eastAsia="Times New Roman"/>
          <w:b/>
        </w:rPr>
        <w:t>Additional Benefits for Eligible Employees</w:t>
      </w:r>
    </w:p>
    <w:p w:rsid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Paid Time Off (PTO)</w:t>
      </w:r>
    </w:p>
    <w:p w:rsid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Four fully paid holidays &amp; three partially paid holidays</w:t>
      </w:r>
    </w:p>
    <w:p w:rsid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Company-paid life insurance (w/ accidental, death, and dismemberment benefits)</w:t>
      </w:r>
    </w:p>
    <w:p w:rsid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Bereavement pay</w:t>
      </w:r>
    </w:p>
    <w:p w:rsid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Jury duty pay</w:t>
      </w:r>
    </w:p>
    <w:p w:rsidR="007C0659" w:rsidRPr="007C0659" w:rsidRDefault="007C0659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7C0659">
        <w:rPr>
          <w:rFonts w:ascii="Arial" w:eastAsia="Times New Roman" w:hAnsi="Arial" w:cs="Arial"/>
          <w:color w:val="666666"/>
          <w:sz w:val="21"/>
          <w:szCs w:val="21"/>
        </w:rPr>
        <w:t>Group supplemental plans (for example: short-term disability, long-term disability, accident, hospital, etc.)</w:t>
      </w:r>
    </w:p>
    <w:p w:rsidR="00D92FBA" w:rsidRDefault="00D92FBA" w:rsidP="00D92F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D92FBA">
        <w:rPr>
          <w:rFonts w:ascii="Arial" w:eastAsia="Times New Roman" w:hAnsi="Arial" w:cs="Arial"/>
          <w:color w:val="666666"/>
          <w:sz w:val="21"/>
          <w:szCs w:val="21"/>
        </w:rPr>
        <w:t xml:space="preserve">Discounts on </w:t>
      </w:r>
      <w:r>
        <w:rPr>
          <w:rFonts w:ascii="Arial" w:eastAsia="Times New Roman" w:hAnsi="Arial" w:cs="Arial"/>
          <w:color w:val="666666"/>
          <w:sz w:val="21"/>
          <w:szCs w:val="21"/>
        </w:rPr>
        <w:t>services provided by our medical centers</w:t>
      </w:r>
    </w:p>
    <w:p w:rsidR="00EA2F8E" w:rsidRDefault="00EA2F8E" w:rsidP="00D92F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Additional benefits for health services provided at clinics beyond the health insurance plan benefits</w:t>
      </w:r>
    </w:p>
    <w:p w:rsidR="007C0659" w:rsidRPr="007C0659" w:rsidRDefault="00EA2F8E" w:rsidP="007C06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Holiday Exchange (select another day off when you work a holiday)</w:t>
      </w:r>
    </w:p>
    <w:p w:rsidR="00EA2F8E" w:rsidRPr="007C0659" w:rsidRDefault="00EA2F8E" w:rsidP="007C0659">
      <w:pPr>
        <w:pStyle w:val="Heading1"/>
        <w:rPr>
          <w:rFonts w:eastAsia="Times New Roman"/>
          <w:b/>
        </w:rPr>
      </w:pPr>
      <w:r w:rsidRPr="007C0659">
        <w:rPr>
          <w:rFonts w:eastAsia="Times New Roman"/>
          <w:b/>
        </w:rPr>
        <w:t>Training Opportunities</w:t>
      </w:r>
    </w:p>
    <w:p w:rsidR="00EA2F8E" w:rsidRDefault="00EA2F8E" w:rsidP="00197A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Training provides every associate with structured, on-the-job training facilitated by a designated trainer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t>Mentoring programs for new managers and new support staff associates.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t>Ongoing development occurs throughout the year as associates receive additional training that update the way an associate performs the job.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t>Leadership development programs provide the knowledge and skills necessary to successfully fulfill the role of managing and leading others.</w:t>
      </w:r>
    </w:p>
    <w:p w:rsid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lastRenderedPageBreak/>
        <w:t>Operational training programs to ensure our managers are proficient in business aspects of managing their departments. </w:t>
      </w:r>
    </w:p>
    <w:p w:rsidR="007C0659" w:rsidRPr="007C0659" w:rsidRDefault="007C0659" w:rsidP="007C0659">
      <w:pPr>
        <w:pStyle w:val="Heading1"/>
        <w:rPr>
          <w:rFonts w:eastAsia="Times New Roman"/>
          <w:b/>
        </w:rPr>
      </w:pPr>
      <w:r w:rsidRPr="007C0659">
        <w:rPr>
          <w:rFonts w:eastAsia="Times New Roman"/>
          <w:b/>
        </w:rPr>
        <w:t>Other Benefits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t>Discounts on certain goods and services.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 w:rsidRPr="00EA2F8E">
        <w:rPr>
          <w:rFonts w:ascii="Arial" w:eastAsia="Times New Roman" w:hAnsi="Arial" w:cs="Arial"/>
          <w:color w:val="666666"/>
          <w:sz w:val="21"/>
          <w:szCs w:val="21"/>
        </w:rPr>
        <w:t>A limited number of uniforms are provided annually.</w:t>
      </w:r>
    </w:p>
    <w:p w:rsidR="00EA2F8E" w:rsidRPr="00EA2F8E" w:rsidRDefault="00EA2F8E" w:rsidP="00E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4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Free Parking at our facilities</w:t>
      </w:r>
    </w:p>
    <w:p w:rsidR="00857F58" w:rsidRDefault="00857F58"/>
    <w:sectPr w:rsidR="0085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14C"/>
    <w:multiLevelType w:val="multilevel"/>
    <w:tmpl w:val="156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4888"/>
    <w:multiLevelType w:val="multilevel"/>
    <w:tmpl w:val="A4EA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7EEF"/>
    <w:multiLevelType w:val="multilevel"/>
    <w:tmpl w:val="F6A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A"/>
    <w:rsid w:val="00197A6B"/>
    <w:rsid w:val="007C0659"/>
    <w:rsid w:val="00857F58"/>
    <w:rsid w:val="00D92FBA"/>
    <w:rsid w:val="00E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5CC55-CAD6-4EDD-9914-2C80E80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92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F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97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Romero</dc:creator>
  <cp:keywords/>
  <dc:description/>
  <cp:lastModifiedBy>Antonio Romero</cp:lastModifiedBy>
  <cp:revision>3</cp:revision>
  <dcterms:created xsi:type="dcterms:W3CDTF">2020-06-24T19:32:00Z</dcterms:created>
  <dcterms:modified xsi:type="dcterms:W3CDTF">2020-06-24T19:42:00Z</dcterms:modified>
</cp:coreProperties>
</file>